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2E" w:rsidRDefault="00777A2E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971487" w:rsidRDefault="00971487" w:rsidP="003E54E4">
      <w:pPr>
        <w:spacing w:after="0" w:line="240" w:lineRule="auto"/>
        <w:ind w:left="4956" w:right="141" w:firstLine="708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Додаток 1</w:t>
      </w:r>
    </w:p>
    <w:p w:rsidR="00971487" w:rsidRDefault="00971487" w:rsidP="003E54E4">
      <w:pPr>
        <w:tabs>
          <w:tab w:val="left" w:pos="1080"/>
        </w:tabs>
        <w:spacing w:after="0" w:line="240" w:lineRule="auto"/>
        <w:ind w:left="5664" w:right="141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 рішення сесії районної ради</w:t>
      </w:r>
    </w:p>
    <w:p w:rsidR="00971487" w:rsidRDefault="00971487" w:rsidP="003E54E4">
      <w:pPr>
        <w:tabs>
          <w:tab w:val="left" w:pos="1080"/>
        </w:tabs>
        <w:spacing w:after="0" w:line="240" w:lineRule="auto"/>
        <w:ind w:left="5664" w:right="141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″____″ ___________2016 р. №______</w:t>
      </w:r>
    </w:p>
    <w:p w:rsidR="00777A2E" w:rsidRDefault="00777A2E" w:rsidP="003E54E4">
      <w:pPr>
        <w:spacing w:after="0" w:line="240" w:lineRule="auto"/>
        <w:ind w:right="141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777A2E" w:rsidRPr="00417D24" w:rsidRDefault="00777A2E" w:rsidP="003E54E4">
      <w:pPr>
        <w:spacing w:after="0" w:line="240" w:lineRule="auto"/>
        <w:ind w:right="141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777A2E" w:rsidRPr="00417D24" w:rsidRDefault="009B1A31" w:rsidP="003E54E4">
      <w:pPr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ЗМІНИ до РОЗРАХУН</w:t>
      </w:r>
      <w:r w:rsidR="00777A2E" w:rsidRPr="00417D24">
        <w:rPr>
          <w:rFonts w:ascii="Times New Roman" w:hAnsi="Times New Roman"/>
          <w:b/>
          <w:color w:val="000000"/>
          <w:kern w:val="36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>У</w:t>
      </w:r>
    </w:p>
    <w:p w:rsidR="00777A2E" w:rsidRPr="006335C6" w:rsidRDefault="00777A2E" w:rsidP="003E54E4">
      <w:pPr>
        <w:tabs>
          <w:tab w:val="left" w:pos="108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D24">
        <w:rPr>
          <w:rFonts w:ascii="Times New Roman" w:hAnsi="Times New Roman"/>
          <w:b/>
          <w:color w:val="000000"/>
          <w:kern w:val="36"/>
          <w:sz w:val="28"/>
          <w:szCs w:val="28"/>
        </w:rPr>
        <w:t>щодо фіна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нсового забезпечення виконання П</w:t>
      </w:r>
      <w:r w:rsidRPr="00417D24">
        <w:rPr>
          <w:rFonts w:ascii="Times New Roman" w:hAnsi="Times New Roman"/>
          <w:b/>
          <w:color w:val="000000"/>
          <w:kern w:val="36"/>
          <w:sz w:val="28"/>
          <w:szCs w:val="28"/>
        </w:rPr>
        <w:t>рограми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сприяння функціонуванню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Центру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надання адміністративних послуг 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Кіровоградської районної державної адміністрації</w:t>
      </w:r>
    </w:p>
    <w:p w:rsidR="00777A2E" w:rsidRDefault="00777A2E" w:rsidP="003E54E4">
      <w:pPr>
        <w:tabs>
          <w:tab w:val="left" w:pos="108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на 2016</w:t>
      </w:r>
      <w:r w:rsidR="009D0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2017  роки</w:t>
      </w:r>
    </w:p>
    <w:p w:rsidR="00777A2E" w:rsidRPr="00417D24" w:rsidRDefault="00777A2E" w:rsidP="00777A2E">
      <w:pPr>
        <w:spacing w:after="0" w:line="240" w:lineRule="auto"/>
        <w:rPr>
          <w:rFonts w:ascii="Times New Roman" w:hAnsi="Times New Roman"/>
          <w:color w:val="000000"/>
          <w:kern w:val="36"/>
          <w:sz w:val="28"/>
          <w:szCs w:val="28"/>
        </w:rPr>
      </w:pP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1134"/>
        <w:gridCol w:w="1134"/>
        <w:gridCol w:w="993"/>
        <w:gridCol w:w="850"/>
        <w:gridCol w:w="992"/>
        <w:gridCol w:w="1134"/>
        <w:gridCol w:w="1701"/>
        <w:gridCol w:w="851"/>
      </w:tblGrid>
      <w:tr w:rsidR="00D1130D" w:rsidRPr="00C60371" w:rsidTr="003E54E4">
        <w:trPr>
          <w:gridAfter w:val="1"/>
          <w:wAfter w:w="851" w:type="dxa"/>
          <w:trHeight w:val="791"/>
        </w:trPr>
        <w:tc>
          <w:tcPr>
            <w:tcW w:w="425" w:type="dxa"/>
            <w:vMerge w:val="restart"/>
          </w:tcPr>
          <w:p w:rsidR="00D1130D" w:rsidRPr="00417D24" w:rsidRDefault="00D1130D" w:rsidP="00845E56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D1130D" w:rsidRPr="00417D24" w:rsidRDefault="00D1130D" w:rsidP="00845E56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з/п</w:t>
            </w:r>
          </w:p>
        </w:tc>
        <w:tc>
          <w:tcPr>
            <w:tcW w:w="2410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Термін виконання заходу</w:t>
            </w:r>
          </w:p>
        </w:tc>
        <w:tc>
          <w:tcPr>
            <w:tcW w:w="1134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left="-109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lang w:eastAsia="ru-RU"/>
              </w:rPr>
              <w:t>Загальний обсяг фінансування, всього, грн.</w:t>
            </w:r>
          </w:p>
        </w:tc>
        <w:tc>
          <w:tcPr>
            <w:tcW w:w="3969" w:type="dxa"/>
            <w:gridSpan w:val="4"/>
          </w:tcPr>
          <w:p w:rsidR="00D1130D" w:rsidRDefault="00D1130D" w:rsidP="00845E56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тому числі, грн.</w:t>
            </w:r>
          </w:p>
        </w:tc>
        <w:tc>
          <w:tcPr>
            <w:tcW w:w="1701" w:type="dxa"/>
            <w:vMerge w:val="restart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Очікуваний результат</w:t>
            </w:r>
          </w:p>
        </w:tc>
      </w:tr>
      <w:tr w:rsidR="00D1130D" w:rsidRPr="00C60371" w:rsidTr="003E54E4">
        <w:tc>
          <w:tcPr>
            <w:tcW w:w="425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126" w:type="dxa"/>
            <w:gridSpan w:val="2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130D" w:rsidRPr="00C60371" w:rsidTr="003E54E4">
        <w:trPr>
          <w:gridAfter w:val="1"/>
          <w:wAfter w:w="851" w:type="dxa"/>
          <w:trHeight w:val="414"/>
        </w:trPr>
        <w:tc>
          <w:tcPr>
            <w:tcW w:w="425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bottom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1130D" w:rsidRPr="00417D24" w:rsidRDefault="00D1130D" w:rsidP="00845E56">
            <w:pPr>
              <w:tabs>
                <w:tab w:val="left" w:pos="635"/>
              </w:tabs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місцевий</w:t>
            </w:r>
          </w:p>
        </w:tc>
        <w:tc>
          <w:tcPr>
            <w:tcW w:w="850" w:type="dxa"/>
          </w:tcPr>
          <w:p w:rsidR="00D1130D" w:rsidRPr="00417D24" w:rsidRDefault="00D1130D" w:rsidP="00845E56">
            <w:pPr>
              <w:tabs>
                <w:tab w:val="left" w:pos="743"/>
              </w:tabs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районний</w:t>
            </w:r>
          </w:p>
        </w:tc>
        <w:tc>
          <w:tcPr>
            <w:tcW w:w="992" w:type="dxa"/>
          </w:tcPr>
          <w:p w:rsidR="00D1130D" w:rsidRPr="00417D24" w:rsidRDefault="00D1130D" w:rsidP="00067EA7">
            <w:pPr>
              <w:tabs>
                <w:tab w:val="left" w:pos="635"/>
              </w:tabs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місцевий</w:t>
            </w:r>
          </w:p>
        </w:tc>
        <w:tc>
          <w:tcPr>
            <w:tcW w:w="1134" w:type="dxa"/>
          </w:tcPr>
          <w:p w:rsidR="00D1130D" w:rsidRPr="00417D24" w:rsidRDefault="00D1130D" w:rsidP="00067EA7">
            <w:pPr>
              <w:tabs>
                <w:tab w:val="left" w:pos="743"/>
              </w:tabs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районний</w:t>
            </w:r>
          </w:p>
        </w:tc>
        <w:tc>
          <w:tcPr>
            <w:tcW w:w="1701" w:type="dxa"/>
            <w:tcBorders>
              <w:top w:val="nil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130D" w:rsidRPr="00C60371" w:rsidTr="003E54E4">
        <w:trPr>
          <w:gridAfter w:val="1"/>
          <w:wAfter w:w="851" w:type="dxa"/>
        </w:trPr>
        <w:tc>
          <w:tcPr>
            <w:tcW w:w="425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1130D" w:rsidRDefault="00D1130D" w:rsidP="00EF1374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1130D" w:rsidRDefault="00D1130D" w:rsidP="00EF1374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D1130D" w:rsidRPr="00417D24" w:rsidRDefault="00D1130D" w:rsidP="00D1130D">
            <w:pPr>
              <w:spacing w:before="100" w:beforeAutospacing="1" w:after="100" w:afterAutospacing="1" w:line="240" w:lineRule="auto"/>
              <w:ind w:right="6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1130D" w:rsidRPr="00C60371" w:rsidTr="003E54E4">
        <w:trPr>
          <w:gridAfter w:val="1"/>
          <w:wAfter w:w="851" w:type="dxa"/>
        </w:trPr>
        <w:tc>
          <w:tcPr>
            <w:tcW w:w="425" w:type="dxa"/>
          </w:tcPr>
          <w:p w:rsidR="00D1130D" w:rsidRDefault="009B1A31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1130D" w:rsidRPr="00E118FA" w:rsidRDefault="00D1130D" w:rsidP="00971487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кабінетів</w:t>
            </w:r>
            <w:r w:rsidR="0097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(приміщення районної ради)</w:t>
            </w:r>
            <w:r w:rsidR="0097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розміщення державних реєстраторів </w:t>
            </w:r>
          </w:p>
        </w:tc>
        <w:tc>
          <w:tcPr>
            <w:tcW w:w="1134" w:type="dxa"/>
          </w:tcPr>
          <w:p w:rsidR="00D1130D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1130D" w:rsidRPr="003E150F" w:rsidRDefault="009B1A31" w:rsidP="00845E56">
            <w:pPr>
              <w:tabs>
                <w:tab w:val="left" w:pos="1463"/>
              </w:tabs>
              <w:spacing w:before="100" w:beforeAutospacing="1" w:after="100" w:afterAutospacing="1" w:line="240" w:lineRule="auto"/>
              <w:ind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1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993" w:type="dxa"/>
          </w:tcPr>
          <w:p w:rsidR="00D1130D" w:rsidRDefault="00D1130D" w:rsidP="00845E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130D" w:rsidRDefault="009B1A31" w:rsidP="00B57D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1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992" w:type="dxa"/>
            <w:vAlign w:val="center"/>
          </w:tcPr>
          <w:p w:rsidR="00D1130D" w:rsidRPr="00417D24" w:rsidRDefault="00D1130D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D1130D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1130D" w:rsidRPr="00417D24" w:rsidRDefault="006720B7" w:rsidP="00845E56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Кошти будуть використані на закупівлю комп’ютерних комплектуючих та офісної </w:t>
            </w:r>
            <w:r w:rsidR="00B4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техніки</w:t>
            </w:r>
          </w:p>
        </w:tc>
      </w:tr>
      <w:tr w:rsidR="00D1130D" w:rsidRPr="00C60371" w:rsidTr="003E54E4">
        <w:trPr>
          <w:gridAfter w:val="1"/>
          <w:wAfter w:w="851" w:type="dxa"/>
        </w:trPr>
        <w:tc>
          <w:tcPr>
            <w:tcW w:w="425" w:type="dxa"/>
          </w:tcPr>
          <w:p w:rsidR="00D1130D" w:rsidRDefault="006720B7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1130D" w:rsidRDefault="009B1A31" w:rsidP="00971487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інших поточних видатків</w:t>
            </w:r>
            <w:r w:rsidR="0097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 тому числі, придбання стелажів для зберігання реєстраційних справ та монтажні роботи)</w:t>
            </w:r>
          </w:p>
        </w:tc>
        <w:tc>
          <w:tcPr>
            <w:tcW w:w="1134" w:type="dxa"/>
          </w:tcPr>
          <w:p w:rsidR="00D1130D" w:rsidRDefault="009B1A31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1130D" w:rsidRDefault="009B1A31" w:rsidP="00845E56">
            <w:pPr>
              <w:tabs>
                <w:tab w:val="left" w:pos="1463"/>
              </w:tabs>
              <w:spacing w:before="100" w:beforeAutospacing="1" w:after="100" w:afterAutospacing="1" w:line="240" w:lineRule="auto"/>
              <w:ind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+ 50000</w:t>
            </w:r>
          </w:p>
        </w:tc>
        <w:tc>
          <w:tcPr>
            <w:tcW w:w="993" w:type="dxa"/>
          </w:tcPr>
          <w:p w:rsidR="00D1130D" w:rsidRDefault="009B1A31" w:rsidP="00845E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130D" w:rsidRDefault="009B1A31" w:rsidP="00B57D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+50000</w:t>
            </w:r>
          </w:p>
        </w:tc>
        <w:tc>
          <w:tcPr>
            <w:tcW w:w="992" w:type="dxa"/>
            <w:vAlign w:val="center"/>
          </w:tcPr>
          <w:p w:rsidR="00D1130D" w:rsidRPr="00417D24" w:rsidRDefault="009B1A31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9B1A31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1130D" w:rsidRPr="00417D24" w:rsidRDefault="009B1A31" w:rsidP="00845E56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роботи Центру</w:t>
            </w:r>
          </w:p>
        </w:tc>
      </w:tr>
      <w:tr w:rsidR="00D1130D" w:rsidRPr="00C60371" w:rsidTr="003E54E4">
        <w:trPr>
          <w:gridAfter w:val="1"/>
          <w:wAfter w:w="851" w:type="dxa"/>
        </w:trPr>
        <w:tc>
          <w:tcPr>
            <w:tcW w:w="425" w:type="dxa"/>
          </w:tcPr>
          <w:p w:rsidR="00D1130D" w:rsidRDefault="006720B7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D1130D" w:rsidRDefault="00D1130D" w:rsidP="00AC2FDC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Запровадження системи електронного документообігу та спец.</w:t>
            </w:r>
            <w:r w:rsidR="0097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програма електронної черги</w:t>
            </w:r>
          </w:p>
        </w:tc>
        <w:tc>
          <w:tcPr>
            <w:tcW w:w="1134" w:type="dxa"/>
          </w:tcPr>
          <w:p w:rsidR="00D1130D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1130D" w:rsidRDefault="009B1A31" w:rsidP="00845E56">
            <w:pPr>
              <w:tabs>
                <w:tab w:val="left" w:pos="1463"/>
              </w:tabs>
              <w:spacing w:before="100" w:beforeAutospacing="1" w:after="100" w:afterAutospacing="1" w:line="240" w:lineRule="auto"/>
              <w:ind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-43000</w:t>
            </w:r>
          </w:p>
        </w:tc>
        <w:tc>
          <w:tcPr>
            <w:tcW w:w="993" w:type="dxa"/>
          </w:tcPr>
          <w:p w:rsidR="00D1130D" w:rsidRDefault="00D1130D" w:rsidP="00845E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130D" w:rsidRDefault="009B1A31" w:rsidP="00B57D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-43000</w:t>
            </w:r>
          </w:p>
        </w:tc>
        <w:tc>
          <w:tcPr>
            <w:tcW w:w="992" w:type="dxa"/>
            <w:vAlign w:val="center"/>
          </w:tcPr>
          <w:p w:rsidR="00D1130D" w:rsidRPr="00417D24" w:rsidRDefault="00D1130D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D1130D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1130D" w:rsidRPr="00417D24" w:rsidRDefault="009B1A31" w:rsidP="00845E56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Ефективне та раціональне використання бюджетних коштів</w:t>
            </w:r>
          </w:p>
        </w:tc>
      </w:tr>
      <w:tr w:rsidR="00D1130D" w:rsidRPr="00C60371" w:rsidTr="003E54E4">
        <w:trPr>
          <w:gridAfter w:val="1"/>
          <w:wAfter w:w="851" w:type="dxa"/>
        </w:trPr>
        <w:tc>
          <w:tcPr>
            <w:tcW w:w="425" w:type="dxa"/>
          </w:tcPr>
          <w:p w:rsidR="00D1130D" w:rsidRDefault="006720B7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D1130D" w:rsidRDefault="00132A8E" w:rsidP="009B1A31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</w:t>
            </w:r>
            <w:r w:rsidR="009B1A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меблів</w:t>
            </w:r>
          </w:p>
        </w:tc>
        <w:tc>
          <w:tcPr>
            <w:tcW w:w="1134" w:type="dxa"/>
          </w:tcPr>
          <w:p w:rsidR="00D1130D" w:rsidRDefault="00132A8E" w:rsidP="009B1A3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1130D" w:rsidRDefault="006720B7" w:rsidP="00845E56">
            <w:pPr>
              <w:tabs>
                <w:tab w:val="left" w:pos="1463"/>
              </w:tabs>
              <w:spacing w:before="100" w:beforeAutospacing="1" w:after="100" w:afterAutospacing="1" w:line="240" w:lineRule="auto"/>
              <w:ind w:righ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+43000</w:t>
            </w:r>
          </w:p>
        </w:tc>
        <w:tc>
          <w:tcPr>
            <w:tcW w:w="993" w:type="dxa"/>
          </w:tcPr>
          <w:p w:rsidR="00D1130D" w:rsidRDefault="00132A8E" w:rsidP="00845E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130D" w:rsidRDefault="006720B7" w:rsidP="00B57D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+43000</w:t>
            </w:r>
          </w:p>
        </w:tc>
        <w:tc>
          <w:tcPr>
            <w:tcW w:w="992" w:type="dxa"/>
            <w:vAlign w:val="center"/>
          </w:tcPr>
          <w:p w:rsidR="00D1130D" w:rsidRPr="00417D24" w:rsidRDefault="00132A8E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132A8E" w:rsidP="003E54E4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1130D" w:rsidRPr="00417D24" w:rsidRDefault="00D1130D" w:rsidP="00845E56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Забезпечення роботи Центру</w:t>
            </w:r>
          </w:p>
        </w:tc>
      </w:tr>
      <w:tr w:rsidR="00D1130D" w:rsidRPr="00C60371" w:rsidTr="003E54E4">
        <w:trPr>
          <w:gridAfter w:val="1"/>
          <w:wAfter w:w="851" w:type="dxa"/>
        </w:trPr>
        <w:tc>
          <w:tcPr>
            <w:tcW w:w="425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Всього</w:t>
            </w:r>
            <w:r w:rsidR="00B46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додаткових коштів</w:t>
            </w:r>
          </w:p>
        </w:tc>
        <w:tc>
          <w:tcPr>
            <w:tcW w:w="1134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130D" w:rsidRPr="00417D24" w:rsidRDefault="00B46250" w:rsidP="00845E56">
            <w:pPr>
              <w:tabs>
                <w:tab w:val="left" w:pos="1463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+50000</w:t>
            </w:r>
          </w:p>
        </w:tc>
        <w:tc>
          <w:tcPr>
            <w:tcW w:w="993" w:type="dxa"/>
            <w:vAlign w:val="center"/>
          </w:tcPr>
          <w:p w:rsidR="00D1130D" w:rsidRPr="00417D24" w:rsidRDefault="00D1130D" w:rsidP="003E54E4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1130D" w:rsidRPr="00417D24" w:rsidRDefault="00B46250" w:rsidP="00B57D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+50000</w:t>
            </w:r>
          </w:p>
        </w:tc>
        <w:tc>
          <w:tcPr>
            <w:tcW w:w="992" w:type="dxa"/>
            <w:vAlign w:val="center"/>
          </w:tcPr>
          <w:p w:rsidR="00D1130D" w:rsidRPr="00417D24" w:rsidRDefault="00132A8E" w:rsidP="003E54E4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1130D" w:rsidRPr="00417D24" w:rsidRDefault="00B46250" w:rsidP="003E54E4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1130D" w:rsidRPr="00417D24" w:rsidRDefault="00D1130D" w:rsidP="00845E56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A2E" w:rsidRDefault="00777A2E" w:rsidP="00777A2E">
      <w:pPr>
        <w:spacing w:after="0" w:line="240" w:lineRule="auto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</w:p>
    <w:p w:rsidR="00777A2E" w:rsidRDefault="00777A2E" w:rsidP="00777A2E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_________________________________</w:t>
      </w:r>
    </w:p>
    <w:p w:rsidR="00777A2E" w:rsidRDefault="00777A2E" w:rsidP="00AC2FDC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46250" w:rsidRDefault="00B46250" w:rsidP="00777A2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E54E4" w:rsidRDefault="003E54E4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2A9E" w:rsidRDefault="00B52A9E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E54E4" w:rsidRDefault="003E54E4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3E54E4" w:rsidRDefault="003E54E4" w:rsidP="003E54E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971487" w:rsidRDefault="00971487" w:rsidP="00971487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>Додаток 2</w:t>
      </w:r>
    </w:p>
    <w:p w:rsidR="00971487" w:rsidRDefault="00971487" w:rsidP="00971487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 рішення сесії районної ради</w:t>
      </w:r>
    </w:p>
    <w:p w:rsidR="00971487" w:rsidRDefault="00971487" w:rsidP="00971487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″____″ ___________2016 р. №______</w:t>
      </w:r>
    </w:p>
    <w:p w:rsidR="00777A2E" w:rsidRPr="00417D24" w:rsidRDefault="00777A2E" w:rsidP="00777A2E">
      <w:pPr>
        <w:spacing w:after="0" w:line="240" w:lineRule="auto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</w:p>
    <w:p w:rsidR="00777A2E" w:rsidRDefault="000A06CE" w:rsidP="00777A2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Зміни до </w:t>
      </w:r>
      <w:r w:rsidR="00973F2D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Напрям</w:t>
      </w: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ів</w:t>
      </w:r>
      <w:r w:rsidR="00777A2E" w:rsidRPr="00417D24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 xml:space="preserve"> реалізації та заход</w:t>
      </w:r>
      <w:r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ів</w:t>
      </w:r>
    </w:p>
    <w:p w:rsidR="00777A2E" w:rsidRPr="006335C6" w:rsidRDefault="00777A2E" w:rsidP="00777A2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D24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Програми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сприяння функціонуванню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Центру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надання адміністративних послуг </w:t>
      </w: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Кіровоградської районної державної адміністрації</w:t>
      </w:r>
    </w:p>
    <w:p w:rsidR="00777A2E" w:rsidRDefault="00777A2E" w:rsidP="00777A2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5C6">
        <w:rPr>
          <w:rFonts w:ascii="Times New Roman" w:eastAsia="Times New Roman" w:hAnsi="Times New Roman"/>
          <w:b/>
          <w:sz w:val="28"/>
          <w:szCs w:val="28"/>
          <w:lang w:eastAsia="ru-RU"/>
        </w:rPr>
        <w:t>на 2016</w:t>
      </w:r>
      <w:r w:rsidR="009D0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2017 роки</w:t>
      </w:r>
    </w:p>
    <w:p w:rsidR="00777A2E" w:rsidRPr="00417D24" w:rsidRDefault="00777A2E" w:rsidP="00777A2E">
      <w:pPr>
        <w:spacing w:after="0" w:line="240" w:lineRule="auto"/>
        <w:rPr>
          <w:rFonts w:ascii="Times New Roman" w:hAnsi="Times New Roman"/>
          <w:b/>
          <w:kern w:val="24"/>
          <w:sz w:val="16"/>
          <w:szCs w:val="1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800"/>
        <w:gridCol w:w="2414"/>
        <w:gridCol w:w="1418"/>
        <w:gridCol w:w="1701"/>
        <w:gridCol w:w="1417"/>
        <w:gridCol w:w="1701"/>
      </w:tblGrid>
      <w:tr w:rsidR="00777A2E" w:rsidRPr="00777A2E" w:rsidTr="003E54E4">
        <w:trPr>
          <w:cantSplit/>
          <w:trHeight w:val="1510"/>
        </w:trPr>
        <w:tc>
          <w:tcPr>
            <w:tcW w:w="464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7A2E" w:rsidRPr="00777A2E" w:rsidRDefault="00777A2E" w:rsidP="009D043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00" w:type="dxa"/>
          </w:tcPr>
          <w:p w:rsidR="00777A2E" w:rsidRPr="00777A2E" w:rsidRDefault="00777A2E" w:rsidP="009D0430">
            <w:pPr>
              <w:spacing w:after="0" w:line="240" w:lineRule="auto"/>
              <w:ind w:left="-42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Назва напряму реалізації (пріоритетні завдання)</w:t>
            </w:r>
          </w:p>
        </w:tc>
        <w:tc>
          <w:tcPr>
            <w:tcW w:w="2414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8" w:type="dxa"/>
          </w:tcPr>
          <w:p w:rsidR="00777A2E" w:rsidRPr="00777A2E" w:rsidRDefault="00777A2E" w:rsidP="009D04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Орієнтовні обсяги</w:t>
            </w:r>
          </w:p>
          <w:p w:rsidR="00777A2E" w:rsidRPr="00777A2E" w:rsidRDefault="00777A2E" w:rsidP="009D043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фінансування (вартість),</w:t>
            </w:r>
          </w:p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777A2E" w:rsidRPr="00777A2E" w:rsidTr="003E54E4">
        <w:trPr>
          <w:cantSplit/>
          <w:trHeight w:val="365"/>
          <w:tblHeader/>
        </w:trPr>
        <w:tc>
          <w:tcPr>
            <w:tcW w:w="464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77A2E" w:rsidRPr="00777A2E" w:rsidRDefault="00777A2E" w:rsidP="009D0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32A8E" w:rsidRPr="00777A2E" w:rsidTr="003E54E4">
        <w:trPr>
          <w:cantSplit/>
          <w:trHeight w:val="365"/>
          <w:tblHeader/>
        </w:trPr>
        <w:tc>
          <w:tcPr>
            <w:tcW w:w="464" w:type="dxa"/>
          </w:tcPr>
          <w:p w:rsidR="00132A8E" w:rsidRPr="00C1691B" w:rsidRDefault="00132A8E" w:rsidP="009D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132A8E" w:rsidRPr="00905DF8" w:rsidRDefault="00132A8E" w:rsidP="009D0430">
            <w:pPr>
              <w:spacing w:after="0" w:line="240" w:lineRule="auto"/>
              <w:rPr>
                <w:rFonts w:ascii="Times New Roman" w:hAnsi="Times New Roman"/>
              </w:rPr>
            </w:pPr>
            <w:r w:rsidRPr="00905DF8">
              <w:rPr>
                <w:rFonts w:ascii="Times New Roman" w:hAnsi="Times New Roman"/>
                <w:spacing w:val="-20"/>
              </w:rPr>
              <w:t>Забезпечення  функціонування Центру надання адміністративних послуг Кіровоградської райдержадміністрації</w:t>
            </w:r>
          </w:p>
        </w:tc>
        <w:tc>
          <w:tcPr>
            <w:tcW w:w="2414" w:type="dxa"/>
          </w:tcPr>
          <w:p w:rsidR="00132A8E" w:rsidRPr="00905DF8" w:rsidRDefault="00132A8E" w:rsidP="009D0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5DF8">
              <w:rPr>
                <w:rFonts w:ascii="Times New Roman" w:eastAsia="Times New Roman" w:hAnsi="Times New Roman"/>
                <w:color w:val="000000"/>
                <w:lang w:eastAsia="ru-RU"/>
              </w:rPr>
              <w:t>Ремонт приміщень для розміщення представників суб’єктів надання адміністративних послуг</w:t>
            </w:r>
          </w:p>
        </w:tc>
        <w:tc>
          <w:tcPr>
            <w:tcW w:w="1418" w:type="dxa"/>
          </w:tcPr>
          <w:p w:rsidR="00132A8E" w:rsidRPr="00905DF8" w:rsidRDefault="00132A8E" w:rsidP="009D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DF8">
              <w:rPr>
                <w:rFonts w:ascii="Times New Roman" w:hAnsi="Times New Roman"/>
              </w:rPr>
              <w:t>2016</w:t>
            </w:r>
            <w:r w:rsidR="000A06CE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132A8E" w:rsidRPr="00905DF8" w:rsidRDefault="00132A8E" w:rsidP="009D0430">
            <w:pPr>
              <w:spacing w:after="0" w:line="240" w:lineRule="auto"/>
              <w:rPr>
                <w:rFonts w:ascii="Times New Roman" w:hAnsi="Times New Roman"/>
              </w:rPr>
            </w:pPr>
            <w:r w:rsidRPr="00905DF8">
              <w:rPr>
                <w:rFonts w:ascii="Times New Roman" w:hAnsi="Times New Roman"/>
              </w:rPr>
              <w:t>Кіровоградська районна рада</w:t>
            </w:r>
          </w:p>
        </w:tc>
        <w:tc>
          <w:tcPr>
            <w:tcW w:w="1417" w:type="dxa"/>
          </w:tcPr>
          <w:p w:rsidR="00132A8E" w:rsidRPr="00905DF8" w:rsidRDefault="000A06CE" w:rsidP="009D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32A8E" w:rsidRPr="00905DF8">
              <w:rPr>
                <w:rFonts w:ascii="Times New Roman" w:hAnsi="Times New Roman"/>
              </w:rPr>
              <w:t>65000</w:t>
            </w:r>
          </w:p>
        </w:tc>
        <w:tc>
          <w:tcPr>
            <w:tcW w:w="1701" w:type="dxa"/>
            <w:tcBorders>
              <w:bottom w:val="nil"/>
            </w:tcBorders>
          </w:tcPr>
          <w:p w:rsidR="00132A8E" w:rsidRPr="00BE73C2" w:rsidRDefault="000A06CE" w:rsidP="009D0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r w:rsidRPr="00BE73C2">
              <w:rPr>
                <w:rFonts w:ascii="Times New Roman" w:eastAsia="Times New Roman" w:hAnsi="Times New Roman"/>
                <w:color w:val="000000"/>
                <w:lang w:eastAsia="ru-RU"/>
              </w:rPr>
              <w:t>Кошти будуть використані на закупівлю комп’ютерних комплектуючих та офісної техніки</w:t>
            </w:r>
            <w:bookmarkEnd w:id="0"/>
          </w:p>
        </w:tc>
      </w:tr>
      <w:tr w:rsidR="00132A8E" w:rsidRPr="00777A2E" w:rsidTr="003E54E4">
        <w:trPr>
          <w:cantSplit/>
          <w:trHeight w:val="365"/>
          <w:tblHeader/>
        </w:trPr>
        <w:tc>
          <w:tcPr>
            <w:tcW w:w="464" w:type="dxa"/>
            <w:tcBorders>
              <w:bottom w:val="single" w:sz="4" w:space="0" w:color="auto"/>
              <w:right w:val="single" w:sz="6" w:space="0" w:color="auto"/>
            </w:tcBorders>
          </w:tcPr>
          <w:p w:rsidR="00132A8E" w:rsidRPr="00C1691B" w:rsidRDefault="000A06CE" w:rsidP="009D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754C85" w:rsidP="009D0430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05DF8">
              <w:rPr>
                <w:rFonts w:ascii="Times New Roman" w:hAnsi="Times New Roman"/>
                <w:spacing w:val="-20"/>
              </w:rPr>
              <w:t>Забезпечення прозорості і відкритості розгляду звернень громадян та суб’єктів господарювання до органів влади</w:t>
            </w:r>
          </w:p>
        </w:tc>
        <w:tc>
          <w:tcPr>
            <w:tcW w:w="24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754C85" w:rsidP="009D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5DF8">
              <w:rPr>
                <w:rFonts w:ascii="Times New Roman" w:eastAsia="Times New Roman" w:hAnsi="Times New Roman"/>
                <w:color w:val="000000"/>
                <w:lang w:eastAsia="ru-RU"/>
              </w:rPr>
              <w:t>1)Забезпечення принципу «Єдиного вікна» при обслуговуванні заявників, які звертаються за адміністративними послугами;</w:t>
            </w:r>
          </w:p>
          <w:p w:rsidR="00754C85" w:rsidRPr="00905DF8" w:rsidRDefault="00754C85" w:rsidP="009D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5DF8">
              <w:rPr>
                <w:rFonts w:ascii="Times New Roman" w:eastAsia="Times New Roman" w:hAnsi="Times New Roman"/>
                <w:color w:val="000000"/>
                <w:lang w:eastAsia="ru-RU"/>
              </w:rPr>
              <w:t>2)Створення єдиного реєстру адміністративних послуг та єдиної системи електронного документообігу між адміністратором і суб’єктами надання адміністративних послуг</w:t>
            </w:r>
          </w:p>
          <w:p w:rsidR="00754C85" w:rsidRPr="00905DF8" w:rsidRDefault="00754C85" w:rsidP="009D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754C85" w:rsidP="009D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DF8">
              <w:rPr>
                <w:rFonts w:ascii="Times New Roman" w:hAnsi="Times New Roman"/>
              </w:rPr>
              <w:t>2016 рік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754C85" w:rsidP="009D0430">
            <w:pPr>
              <w:spacing w:after="0" w:line="240" w:lineRule="auto"/>
              <w:rPr>
                <w:rFonts w:ascii="Times New Roman" w:hAnsi="Times New Roman"/>
              </w:rPr>
            </w:pPr>
            <w:r w:rsidRPr="00905DF8">
              <w:rPr>
                <w:rFonts w:ascii="Times New Roman" w:hAnsi="Times New Roman"/>
              </w:rPr>
              <w:t>Кіровоградська райдержадміністрація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0A06CE" w:rsidP="009D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- 43000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</w:tcPr>
          <w:p w:rsidR="00132A8E" w:rsidRPr="00905DF8" w:rsidRDefault="000A06CE" w:rsidP="009D0430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Раціональне використання бюджетних коштів</w:t>
            </w:r>
          </w:p>
        </w:tc>
      </w:tr>
      <w:tr w:rsidR="00132A8E" w:rsidRPr="00777A2E" w:rsidTr="003E54E4">
        <w:trPr>
          <w:cantSplit/>
          <w:trHeight w:val="365"/>
          <w:tblHeader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2A8E" w:rsidRPr="00C1691B" w:rsidRDefault="000A06CE" w:rsidP="009D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905DF8" w:rsidP="009D0430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05DF8">
              <w:rPr>
                <w:rFonts w:ascii="Times New Roman" w:hAnsi="Times New Roman"/>
                <w:spacing w:val="-20"/>
              </w:rPr>
              <w:t>Забезпечення функціонування Центру надання адміністративних послуг Кіровоградської райдержадміністрації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0A06CE" w:rsidP="000A0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Придбання меблів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905DF8" w:rsidP="000A0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0A06CE">
              <w:rPr>
                <w:rFonts w:ascii="Times New Roman" w:hAnsi="Times New Roman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905DF8" w:rsidP="009D0430">
            <w:pPr>
              <w:spacing w:after="0" w:line="240" w:lineRule="auto"/>
              <w:rPr>
                <w:rFonts w:ascii="Times New Roman" w:hAnsi="Times New Roman"/>
              </w:rPr>
            </w:pPr>
            <w:r w:rsidRPr="00905DF8">
              <w:rPr>
                <w:rFonts w:ascii="Times New Roman" w:hAnsi="Times New Roman"/>
              </w:rPr>
              <w:t>Кіровоградська райдержадміністрація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8E" w:rsidRPr="00905DF8" w:rsidRDefault="000A06CE" w:rsidP="009D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32A8E" w:rsidRPr="00905DF8" w:rsidRDefault="00905DF8" w:rsidP="009D0430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905DF8">
              <w:rPr>
                <w:rFonts w:ascii="Times New Roman" w:hAnsi="Times New Roman"/>
                <w:spacing w:val="-20"/>
              </w:rPr>
              <w:t>Функціонування Центру надання адміністративних послуг</w:t>
            </w:r>
          </w:p>
        </w:tc>
      </w:tr>
      <w:tr w:rsidR="000A06CE" w:rsidRPr="00777A2E" w:rsidTr="003E54E4">
        <w:trPr>
          <w:cantSplit/>
          <w:trHeight w:val="365"/>
          <w:tblHeader/>
        </w:trPr>
        <w:tc>
          <w:tcPr>
            <w:tcW w:w="464" w:type="dxa"/>
          </w:tcPr>
          <w:p w:rsidR="000A06CE" w:rsidRPr="00C1691B" w:rsidRDefault="000A06CE" w:rsidP="009D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0A06CE" w:rsidRPr="00777A2E" w:rsidRDefault="000A06CE" w:rsidP="009D043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Забезпечення якісного надання адміністративних послуг суб’єктам господарювання</w:t>
            </w:r>
          </w:p>
        </w:tc>
        <w:tc>
          <w:tcPr>
            <w:tcW w:w="2414" w:type="dxa"/>
          </w:tcPr>
          <w:p w:rsidR="000A06CE" w:rsidRDefault="000A06CE" w:rsidP="009D0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інших поточних видатків</w:t>
            </w:r>
            <w:r w:rsidR="00971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 тому числі, придбання стелажів для зберігання реєстраційних справ та монтажні роботи)</w:t>
            </w:r>
          </w:p>
        </w:tc>
        <w:tc>
          <w:tcPr>
            <w:tcW w:w="1418" w:type="dxa"/>
          </w:tcPr>
          <w:p w:rsidR="000A06CE" w:rsidRPr="00C1691B" w:rsidRDefault="000A06CE" w:rsidP="009D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рік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</w:tcPr>
          <w:p w:rsidR="000A06CE" w:rsidRPr="00905DF8" w:rsidRDefault="000A06CE" w:rsidP="00067EA7">
            <w:pPr>
              <w:spacing w:after="0" w:line="240" w:lineRule="auto"/>
              <w:rPr>
                <w:rFonts w:ascii="Times New Roman" w:hAnsi="Times New Roman"/>
              </w:rPr>
            </w:pPr>
            <w:r w:rsidRPr="00905DF8">
              <w:rPr>
                <w:rFonts w:ascii="Times New Roman" w:hAnsi="Times New Roman"/>
              </w:rPr>
              <w:t>Кіровоградська райдержадміністрація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6CE" w:rsidRDefault="000A06CE" w:rsidP="009D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+50000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</w:tcPr>
          <w:p w:rsidR="000A06CE" w:rsidRPr="00777A2E" w:rsidRDefault="000A06CE" w:rsidP="00067EA7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Забезпечення якісного надання адміністративних послуг суб’єктам господарювання</w:t>
            </w:r>
          </w:p>
        </w:tc>
      </w:tr>
    </w:tbl>
    <w:p w:rsidR="00777A2E" w:rsidRDefault="00B52A9E" w:rsidP="00777A2E">
      <w:pPr>
        <w:spacing w:before="100" w:beforeAutospacing="1" w:after="100" w:afterAutospacing="1" w:line="240" w:lineRule="auto"/>
        <w:ind w:right="35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B52A9E" w:rsidRDefault="00B52A9E" w:rsidP="00B52A9E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>Додаток 3</w:t>
      </w:r>
    </w:p>
    <w:p w:rsidR="00B52A9E" w:rsidRDefault="00B52A9E" w:rsidP="00B52A9E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 рішення сесії районної ради</w:t>
      </w:r>
    </w:p>
    <w:p w:rsidR="00B52A9E" w:rsidRDefault="00B52A9E" w:rsidP="00B52A9E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″____″ ___________2016 р. №______</w:t>
      </w:r>
    </w:p>
    <w:p w:rsidR="00B52A9E" w:rsidRDefault="00B52A9E" w:rsidP="00B52A9E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52A9E" w:rsidRPr="00777A2E" w:rsidRDefault="00B52A9E" w:rsidP="00B52A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A2E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B52A9E" w:rsidRPr="00777A2E" w:rsidRDefault="00B52A9E" w:rsidP="00B52A9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A2E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Програми сприяння функціонуванню</w:t>
      </w:r>
    </w:p>
    <w:p w:rsidR="00B52A9E" w:rsidRPr="00777A2E" w:rsidRDefault="00B52A9E" w:rsidP="00B52A9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Центру надання адміністративних послуг Кіровоградської районної державної адміністрації на 2016-2017 роки </w:t>
      </w:r>
    </w:p>
    <w:p w:rsidR="00B52A9E" w:rsidRPr="00417D24" w:rsidRDefault="00B52A9E" w:rsidP="00B52A9E">
      <w:pPr>
        <w:spacing w:after="0" w:line="240" w:lineRule="auto"/>
        <w:ind w:left="15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521"/>
        <w:gridCol w:w="7219"/>
      </w:tblGrid>
      <w:tr w:rsidR="00B52A9E" w:rsidRPr="002D005C" w:rsidTr="002217F4">
        <w:tc>
          <w:tcPr>
            <w:tcW w:w="543" w:type="dxa"/>
          </w:tcPr>
          <w:p w:rsidR="00B52A9E" w:rsidRPr="002D005C" w:rsidRDefault="00B52A9E" w:rsidP="0022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52A9E" w:rsidRPr="002D005C" w:rsidRDefault="00B52A9E" w:rsidP="0022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521" w:type="dxa"/>
            <w:vAlign w:val="center"/>
          </w:tcPr>
          <w:p w:rsidR="00B52A9E" w:rsidRPr="002D005C" w:rsidRDefault="00B52A9E" w:rsidP="0022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7219" w:type="dxa"/>
          </w:tcPr>
          <w:p w:rsidR="00B52A9E" w:rsidRPr="002D005C" w:rsidRDefault="00B52A9E" w:rsidP="0022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Програма сприяння функціонуванню </w:t>
            </w:r>
          </w:p>
          <w:p w:rsidR="00B52A9E" w:rsidRPr="002D005C" w:rsidRDefault="00B52A9E" w:rsidP="002217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Центру надання адміністративних послуг Кіровоградської районної державної адміністрації на 2016-2017 роки</w:t>
            </w:r>
          </w:p>
        </w:tc>
      </w:tr>
      <w:tr w:rsidR="00B52A9E" w:rsidRPr="002D005C" w:rsidTr="002217F4">
        <w:trPr>
          <w:trHeight w:val="3606"/>
        </w:trPr>
        <w:tc>
          <w:tcPr>
            <w:tcW w:w="543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1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Підстава для розробки Програми</w:t>
            </w:r>
          </w:p>
        </w:tc>
        <w:tc>
          <w:tcPr>
            <w:tcW w:w="7219" w:type="dxa"/>
          </w:tcPr>
          <w:p w:rsidR="00B52A9E" w:rsidRPr="002D005C" w:rsidRDefault="00B52A9E" w:rsidP="002217F4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Закони України «Про місцеве самоврядування в Україні», «Про адміністративні послуги», «Про дозвільну систему у сфері господарської діяльності», «</w:t>
            </w:r>
            <w:r w:rsidRPr="002D005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Про внесення змін до деяких законодавчих актів України щодо спрощення умов ведення бізнесу (дерегуляція),</w:t>
            </w: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 Кабінету Міністрів України від </w:t>
            </w:r>
            <w:r w:rsidRPr="002D005C">
              <w:rPr>
                <w:rFonts w:ascii="Times New Roman" w:hAnsi="Times New Roman"/>
                <w:sz w:val="20"/>
                <w:szCs w:val="20"/>
              </w:rPr>
              <w:t>20 лютого 2013 року №118 «Про затвердження Примірного положення про центр надання адміністративних послуг»,</w:t>
            </w:r>
            <w:r w:rsidRPr="002D005C">
              <w:rPr>
                <w:rStyle w:val="rvts9"/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від 1 серпня 2013 року № 588</w:t>
            </w:r>
            <w:r w:rsidRPr="002D005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D005C">
              <w:rPr>
                <w:rFonts w:ascii="Times New Roman" w:hAnsi="Times New Roman"/>
                <w:sz w:val="20"/>
                <w:szCs w:val="20"/>
              </w:rPr>
              <w:t xml:space="preserve"> «Про затвердження Примірного регламенту Центру надання адміністративних послуг</w:t>
            </w: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розпорядження Кабінету Міністрів України від 14 травня 2014 року №523-р «</w:t>
            </w:r>
            <w:proofErr w:type="spellStart"/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</w:t>
            </w:r>
            <w:r w:rsidRPr="002D00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Деякі</w:t>
            </w:r>
            <w:proofErr w:type="spellEnd"/>
            <w:r w:rsidRPr="002D00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питання надання адміністративних послуг органів виконавчої влади через центри надання адміністративних послуг»,</w:t>
            </w:r>
            <w:r w:rsidRPr="002D005C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Закон України від 10.12.2015 року  № 888-</w:t>
            </w:r>
            <w:r w:rsidRPr="002D005C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en-US" w:eastAsia="uk-UA"/>
              </w:rPr>
              <w:t>VIII</w:t>
            </w:r>
            <w:r w:rsidRPr="002D005C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«Про внесення змін до деяких законодавчих актів України щодо розширення повноважень органів місцевого самоврядування  та оптимізації надання адміністративних послуг».</w:t>
            </w:r>
          </w:p>
        </w:tc>
      </w:tr>
      <w:tr w:rsidR="00B52A9E" w:rsidRPr="002D005C" w:rsidTr="002217F4">
        <w:trPr>
          <w:trHeight w:val="562"/>
        </w:trPr>
        <w:tc>
          <w:tcPr>
            <w:tcW w:w="543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1" w:type="dxa"/>
            <w:vAlign w:val="center"/>
          </w:tcPr>
          <w:p w:rsidR="00B52A9E" w:rsidRPr="002D005C" w:rsidRDefault="00B52A9E" w:rsidP="002217F4">
            <w:pPr>
              <w:spacing w:after="0" w:line="300" w:lineRule="exact"/>
              <w:ind w:left="-62" w:right="-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Ініціатор розроблення Програми</w:t>
            </w:r>
          </w:p>
        </w:tc>
        <w:tc>
          <w:tcPr>
            <w:tcW w:w="7219" w:type="dxa"/>
            <w:vAlign w:val="center"/>
          </w:tcPr>
          <w:p w:rsidR="00B52A9E" w:rsidRPr="002D005C" w:rsidRDefault="00B52A9E" w:rsidP="002217F4">
            <w:pPr>
              <w:spacing w:after="0" w:line="3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Кіровоградська райдержадміністрація</w:t>
            </w:r>
          </w:p>
        </w:tc>
      </w:tr>
      <w:tr w:rsidR="00B52A9E" w:rsidRPr="002D005C" w:rsidTr="002217F4">
        <w:trPr>
          <w:trHeight w:val="660"/>
        </w:trPr>
        <w:tc>
          <w:tcPr>
            <w:tcW w:w="543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1" w:type="dxa"/>
            <w:vAlign w:val="center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Розробники Програми</w:t>
            </w:r>
          </w:p>
        </w:tc>
        <w:tc>
          <w:tcPr>
            <w:tcW w:w="7219" w:type="dxa"/>
            <w:vAlign w:val="center"/>
          </w:tcPr>
          <w:p w:rsidR="00B52A9E" w:rsidRPr="002D005C" w:rsidRDefault="00B52A9E" w:rsidP="0022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адміністративних послуг відділу регіонального розвитку, архітектури, містобудування, житлово-комунального господарства та адміністративних послуг Кіровоградської райдержадміністрації</w:t>
            </w:r>
          </w:p>
        </w:tc>
      </w:tr>
      <w:tr w:rsidR="00B52A9E" w:rsidRPr="002D005C" w:rsidTr="002217F4">
        <w:tc>
          <w:tcPr>
            <w:tcW w:w="543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1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Відповідальні виконавці Програми</w:t>
            </w:r>
          </w:p>
        </w:tc>
        <w:tc>
          <w:tcPr>
            <w:tcW w:w="7219" w:type="dxa"/>
            <w:vAlign w:val="center"/>
          </w:tcPr>
          <w:p w:rsidR="00B52A9E" w:rsidRPr="002D005C" w:rsidRDefault="00B52A9E" w:rsidP="0022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Кіровоградська райдержадміністрація</w:t>
            </w:r>
          </w:p>
        </w:tc>
      </w:tr>
      <w:tr w:rsidR="00B52A9E" w:rsidRPr="002D005C" w:rsidTr="002217F4">
        <w:tc>
          <w:tcPr>
            <w:tcW w:w="543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1" w:type="dxa"/>
            <w:vAlign w:val="center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Учасники та виконавці Програми</w:t>
            </w:r>
          </w:p>
        </w:tc>
        <w:tc>
          <w:tcPr>
            <w:tcW w:w="7219" w:type="dxa"/>
            <w:vAlign w:val="center"/>
          </w:tcPr>
          <w:p w:rsidR="00B52A9E" w:rsidRPr="002D005C" w:rsidRDefault="00B52A9E" w:rsidP="0022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Кіровоградська райдержадміністрація, Кіровоградська районна рада</w:t>
            </w:r>
          </w:p>
        </w:tc>
      </w:tr>
      <w:tr w:rsidR="00B52A9E" w:rsidRPr="002D005C" w:rsidTr="002217F4">
        <w:tc>
          <w:tcPr>
            <w:tcW w:w="543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1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  Програми</w:t>
            </w:r>
          </w:p>
        </w:tc>
        <w:tc>
          <w:tcPr>
            <w:tcW w:w="7219" w:type="dxa"/>
            <w:vAlign w:val="center"/>
          </w:tcPr>
          <w:p w:rsidR="00B52A9E" w:rsidRPr="002D005C" w:rsidRDefault="00B52A9E" w:rsidP="0022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Створення зручних і сприятливих умов для отримання послуг громадянами, суб’єктами господарювання, забезпечення відкритості інформації про діяльність органів виконавчої влади та функціонування Центру надання адміністративних послуг Кіровоградської райдержадміністрації</w:t>
            </w:r>
          </w:p>
        </w:tc>
      </w:tr>
      <w:tr w:rsidR="00B52A9E" w:rsidRPr="002D005C" w:rsidTr="002217F4">
        <w:tc>
          <w:tcPr>
            <w:tcW w:w="543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1" w:type="dxa"/>
            <w:vAlign w:val="center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Фінансування</w:t>
            </w:r>
          </w:p>
        </w:tc>
        <w:tc>
          <w:tcPr>
            <w:tcW w:w="7219" w:type="dxa"/>
            <w:vAlign w:val="center"/>
          </w:tcPr>
          <w:p w:rsidR="00B52A9E" w:rsidRPr="002D005C" w:rsidRDefault="00B52A9E" w:rsidP="0022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 місцевого, районного бюджетів та інших джерел, не заборонених законодавством</w:t>
            </w:r>
          </w:p>
        </w:tc>
      </w:tr>
      <w:tr w:rsidR="00B52A9E" w:rsidRPr="002D005C" w:rsidTr="002217F4">
        <w:tc>
          <w:tcPr>
            <w:tcW w:w="543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1" w:type="dxa"/>
          </w:tcPr>
          <w:p w:rsidR="00B52A9E" w:rsidRPr="002D005C" w:rsidRDefault="00B52A9E" w:rsidP="002217F4">
            <w:pPr>
              <w:spacing w:after="0" w:line="300" w:lineRule="exact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Загальний обсяг фінансування  всього</w:t>
            </w:r>
          </w:p>
        </w:tc>
        <w:tc>
          <w:tcPr>
            <w:tcW w:w="7219" w:type="dxa"/>
            <w:vAlign w:val="center"/>
          </w:tcPr>
          <w:p w:rsidR="00B52A9E" w:rsidRPr="002D005C" w:rsidRDefault="00B52A9E" w:rsidP="002217F4">
            <w:pPr>
              <w:spacing w:after="0" w:line="3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309000</w:t>
            </w: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 грн.</w:t>
            </w:r>
          </w:p>
        </w:tc>
      </w:tr>
      <w:tr w:rsidR="00B52A9E" w:rsidRPr="002D005C" w:rsidTr="002217F4">
        <w:tc>
          <w:tcPr>
            <w:tcW w:w="543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1" w:type="dxa"/>
          </w:tcPr>
          <w:p w:rsidR="00B52A9E" w:rsidRPr="002D005C" w:rsidRDefault="00B52A9E" w:rsidP="002217F4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Координація роботи та контроль виконання заходів Програми</w:t>
            </w:r>
          </w:p>
        </w:tc>
        <w:tc>
          <w:tcPr>
            <w:tcW w:w="7219" w:type="dxa"/>
          </w:tcPr>
          <w:p w:rsidR="00B52A9E" w:rsidRPr="002D005C" w:rsidRDefault="00B52A9E" w:rsidP="002217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Координацію та взаємне інформування учасників Програми здійснює сектор надання адміністративних послуг відділу регіонального розвитку, містобудування, архітектури, житлово-комунального господарства та адміністративних послуг Кіровоградської районної державної адміністрації.</w:t>
            </w:r>
          </w:p>
          <w:p w:rsidR="00B52A9E" w:rsidRPr="002D005C" w:rsidRDefault="00B52A9E" w:rsidP="0022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 цільовим та ефективним використанням коштів здійснюється відповідно до діючого законодавства.</w:t>
            </w:r>
          </w:p>
        </w:tc>
      </w:tr>
    </w:tbl>
    <w:p w:rsidR="00B52A9E" w:rsidRPr="002D005C" w:rsidRDefault="00B52A9E" w:rsidP="00B52A9E">
      <w:pPr>
        <w:spacing w:before="100" w:beforeAutospacing="1" w:after="100" w:afterAutospacing="1" w:line="240" w:lineRule="auto"/>
        <w:ind w:right="3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005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</w:p>
    <w:p w:rsidR="00B52A9E" w:rsidRDefault="00B52A9E" w:rsidP="00777A2E">
      <w:pPr>
        <w:spacing w:before="100" w:beforeAutospacing="1" w:after="100" w:afterAutospacing="1" w:line="240" w:lineRule="auto"/>
        <w:ind w:right="35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52A9E" w:rsidSect="00B52A9E">
      <w:pgSz w:w="11906" w:h="16838"/>
      <w:pgMar w:top="567" w:right="566" w:bottom="0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6D" w:rsidRDefault="00152E6D" w:rsidP="00777A2E">
      <w:pPr>
        <w:spacing w:after="0" w:line="240" w:lineRule="auto"/>
      </w:pPr>
      <w:r>
        <w:separator/>
      </w:r>
    </w:p>
  </w:endnote>
  <w:endnote w:type="continuationSeparator" w:id="1">
    <w:p w:rsidR="00152E6D" w:rsidRDefault="00152E6D" w:rsidP="007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6D" w:rsidRDefault="00152E6D" w:rsidP="00777A2E">
      <w:pPr>
        <w:spacing w:after="0" w:line="240" w:lineRule="auto"/>
      </w:pPr>
      <w:r>
        <w:separator/>
      </w:r>
    </w:p>
  </w:footnote>
  <w:footnote w:type="continuationSeparator" w:id="1">
    <w:p w:rsidR="00152E6D" w:rsidRDefault="00152E6D" w:rsidP="00777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42D"/>
    <w:rsid w:val="00017E09"/>
    <w:rsid w:val="000A06CE"/>
    <w:rsid w:val="000D0D0E"/>
    <w:rsid w:val="0011581A"/>
    <w:rsid w:val="00132A8E"/>
    <w:rsid w:val="00152E6D"/>
    <w:rsid w:val="001A4B51"/>
    <w:rsid w:val="001B0BC2"/>
    <w:rsid w:val="002066D5"/>
    <w:rsid w:val="00236B35"/>
    <w:rsid w:val="002D005C"/>
    <w:rsid w:val="003E54E4"/>
    <w:rsid w:val="004033F7"/>
    <w:rsid w:val="00405542"/>
    <w:rsid w:val="00476FE7"/>
    <w:rsid w:val="0057642D"/>
    <w:rsid w:val="00586260"/>
    <w:rsid w:val="005B5522"/>
    <w:rsid w:val="0060048B"/>
    <w:rsid w:val="006720B7"/>
    <w:rsid w:val="006E4B86"/>
    <w:rsid w:val="00734C70"/>
    <w:rsid w:val="00754C85"/>
    <w:rsid w:val="00777A2E"/>
    <w:rsid w:val="008D65B9"/>
    <w:rsid w:val="00905DF8"/>
    <w:rsid w:val="00937435"/>
    <w:rsid w:val="00971487"/>
    <w:rsid w:val="00973F2D"/>
    <w:rsid w:val="009B1A31"/>
    <w:rsid w:val="009D0430"/>
    <w:rsid w:val="00AC2FDC"/>
    <w:rsid w:val="00AE0D50"/>
    <w:rsid w:val="00B46250"/>
    <w:rsid w:val="00B52A9E"/>
    <w:rsid w:val="00B57D17"/>
    <w:rsid w:val="00BD5765"/>
    <w:rsid w:val="00BE322E"/>
    <w:rsid w:val="00BE73C2"/>
    <w:rsid w:val="00C1691B"/>
    <w:rsid w:val="00C93702"/>
    <w:rsid w:val="00CD2F80"/>
    <w:rsid w:val="00CD5F80"/>
    <w:rsid w:val="00CE0566"/>
    <w:rsid w:val="00D1130D"/>
    <w:rsid w:val="00D62D9F"/>
    <w:rsid w:val="00DC0DD3"/>
    <w:rsid w:val="00E51113"/>
    <w:rsid w:val="00EF1374"/>
    <w:rsid w:val="00E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2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777A2E"/>
    <w:rPr>
      <w:rFonts w:ascii="Tahoma" w:eastAsia="Calibri" w:hAnsi="Tahoma" w:cs="Times New Roman"/>
      <w:sz w:val="16"/>
      <w:szCs w:val="16"/>
      <w:lang/>
    </w:rPr>
  </w:style>
  <w:style w:type="character" w:customStyle="1" w:styleId="rvts9">
    <w:name w:val="rvts9"/>
    <w:rsid w:val="00777A2E"/>
  </w:style>
  <w:style w:type="character" w:customStyle="1" w:styleId="apple-converted-space">
    <w:name w:val="apple-converted-space"/>
    <w:rsid w:val="00777A2E"/>
  </w:style>
  <w:style w:type="paragraph" w:styleId="a5">
    <w:name w:val="header"/>
    <w:basedOn w:val="a"/>
    <w:link w:val="a6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A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A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2E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rvts9">
    <w:name w:val="rvts9"/>
    <w:rsid w:val="00777A2E"/>
  </w:style>
  <w:style w:type="character" w:customStyle="1" w:styleId="apple-converted-space">
    <w:name w:val="apple-converted-space"/>
    <w:rsid w:val="00777A2E"/>
  </w:style>
  <w:style w:type="paragraph" w:styleId="a5">
    <w:name w:val="header"/>
    <w:basedOn w:val="a"/>
    <w:link w:val="a6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A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7A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A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ACB2-B997-4AFA-8454-6BE13786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Anton-U</cp:lastModifiedBy>
  <cp:revision>6</cp:revision>
  <cp:lastPrinted>2016-03-24T13:37:00Z</cp:lastPrinted>
  <dcterms:created xsi:type="dcterms:W3CDTF">2016-03-22T13:25:00Z</dcterms:created>
  <dcterms:modified xsi:type="dcterms:W3CDTF">2016-03-24T13:54:00Z</dcterms:modified>
</cp:coreProperties>
</file>